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06F7" w14:textId="77777777" w:rsidR="0015083F" w:rsidRDefault="0015083F" w:rsidP="0015083F">
      <w:pPr>
        <w:pStyle w:val="11"/>
        <w:spacing w:before="65" w:line="322" w:lineRule="exact"/>
        <w:ind w:right="1200"/>
      </w:pPr>
      <w:r>
        <w:t>Протокол</w:t>
      </w:r>
    </w:p>
    <w:p w14:paraId="029216D0" w14:textId="77777777" w:rsidR="0015083F" w:rsidRDefault="0015083F" w:rsidP="0015083F">
      <w:pPr>
        <w:ind w:left="1015" w:right="1020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14:paraId="3981DE50" w14:textId="61354BBC" w:rsidR="0015083F" w:rsidRDefault="0015083F" w:rsidP="0015083F">
      <w:pPr>
        <w:pStyle w:val="11"/>
        <w:spacing w:before="2"/>
        <w:ind w:right="1198"/>
      </w:pP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t>3</w:t>
      </w:r>
      <w:r>
        <w:t>.01.2023 г.</w:t>
      </w:r>
    </w:p>
    <w:p w14:paraId="463A781C" w14:textId="77777777" w:rsidR="0015083F" w:rsidRDefault="0015083F" w:rsidP="0015083F">
      <w:pPr>
        <w:spacing w:line="319" w:lineRule="exact"/>
        <w:ind w:left="118"/>
        <w:rPr>
          <w:b/>
          <w:sz w:val="28"/>
        </w:rPr>
      </w:pPr>
      <w:r>
        <w:rPr>
          <w:b/>
          <w:sz w:val="28"/>
        </w:rPr>
        <w:t>Присутствовали:</w:t>
      </w:r>
    </w:p>
    <w:p w14:paraId="4C1E9ADF" w14:textId="2091A011" w:rsidR="0015083F" w:rsidRPr="0015083F" w:rsidRDefault="0015083F" w:rsidP="0015083F">
      <w:pPr>
        <w:spacing w:line="319" w:lineRule="exact"/>
        <w:ind w:left="118"/>
        <w:rPr>
          <w:bCs/>
          <w:sz w:val="28"/>
        </w:rPr>
      </w:pPr>
      <w:r w:rsidRPr="0015083F">
        <w:rPr>
          <w:bCs/>
          <w:sz w:val="28"/>
        </w:rPr>
        <w:t>Белозорова Н.А.</w:t>
      </w:r>
    </w:p>
    <w:p w14:paraId="0DB6735C" w14:textId="40C11546" w:rsidR="0015083F" w:rsidRPr="0015083F" w:rsidRDefault="0015083F" w:rsidP="0015083F">
      <w:pPr>
        <w:spacing w:line="319" w:lineRule="exact"/>
        <w:ind w:left="118"/>
        <w:rPr>
          <w:bCs/>
          <w:sz w:val="28"/>
        </w:rPr>
      </w:pPr>
      <w:r w:rsidRPr="0015083F">
        <w:rPr>
          <w:bCs/>
          <w:sz w:val="28"/>
        </w:rPr>
        <w:t>Подопригора А.А.</w:t>
      </w:r>
    </w:p>
    <w:p w14:paraId="4A59EBD5" w14:textId="67905E48" w:rsidR="0015083F" w:rsidRPr="0015083F" w:rsidRDefault="0015083F" w:rsidP="0015083F">
      <w:pPr>
        <w:spacing w:line="319" w:lineRule="exact"/>
        <w:ind w:left="118"/>
        <w:rPr>
          <w:bCs/>
          <w:sz w:val="28"/>
        </w:rPr>
      </w:pPr>
      <w:r w:rsidRPr="0015083F">
        <w:rPr>
          <w:bCs/>
          <w:sz w:val="28"/>
        </w:rPr>
        <w:t>Подопригора В.В.</w:t>
      </w:r>
    </w:p>
    <w:p w14:paraId="287DCC9F" w14:textId="5992E8CA" w:rsidR="0015083F" w:rsidRPr="0015083F" w:rsidRDefault="0015083F" w:rsidP="0015083F">
      <w:pPr>
        <w:spacing w:line="319" w:lineRule="exact"/>
        <w:ind w:left="118"/>
        <w:rPr>
          <w:bCs/>
          <w:sz w:val="28"/>
        </w:rPr>
      </w:pPr>
      <w:r w:rsidRPr="0015083F">
        <w:rPr>
          <w:bCs/>
          <w:sz w:val="28"/>
        </w:rPr>
        <w:t>Авдеева Т.Г.</w:t>
      </w:r>
    </w:p>
    <w:p w14:paraId="73F976CE" w14:textId="61659373" w:rsidR="0015083F" w:rsidRPr="0015083F" w:rsidRDefault="0015083F" w:rsidP="0015083F">
      <w:pPr>
        <w:spacing w:line="319" w:lineRule="exact"/>
        <w:ind w:left="118"/>
        <w:rPr>
          <w:bCs/>
          <w:sz w:val="28"/>
        </w:rPr>
      </w:pPr>
      <w:r w:rsidRPr="0015083F">
        <w:rPr>
          <w:bCs/>
          <w:sz w:val="28"/>
        </w:rPr>
        <w:t>Петрусенко Т.В.</w:t>
      </w:r>
      <w:r w:rsidRPr="0015083F">
        <w:rPr>
          <w:bCs/>
          <w:sz w:val="28"/>
        </w:rPr>
        <w:br/>
        <w:t>Комарова В.В.</w:t>
      </w:r>
    </w:p>
    <w:p w14:paraId="10D68DC7" w14:textId="45E232D8" w:rsidR="0015083F" w:rsidRPr="0015083F" w:rsidRDefault="0015083F" w:rsidP="0015083F">
      <w:pPr>
        <w:spacing w:line="319" w:lineRule="exact"/>
        <w:ind w:left="118"/>
        <w:rPr>
          <w:bCs/>
          <w:sz w:val="28"/>
        </w:rPr>
      </w:pPr>
      <w:r w:rsidRPr="0015083F">
        <w:rPr>
          <w:bCs/>
          <w:sz w:val="28"/>
        </w:rPr>
        <w:t>Самбурова М.Т.</w:t>
      </w:r>
    </w:p>
    <w:p w14:paraId="11C55892" w14:textId="335312B5" w:rsidR="0015083F" w:rsidRPr="0015083F" w:rsidRDefault="0015083F" w:rsidP="0015083F">
      <w:pPr>
        <w:spacing w:line="319" w:lineRule="exact"/>
        <w:ind w:left="118"/>
        <w:rPr>
          <w:bCs/>
          <w:sz w:val="28"/>
        </w:rPr>
      </w:pPr>
      <w:r w:rsidRPr="0015083F">
        <w:rPr>
          <w:bCs/>
          <w:sz w:val="28"/>
        </w:rPr>
        <w:t>Жирикова О.П.</w:t>
      </w:r>
    </w:p>
    <w:p w14:paraId="15016E51" w14:textId="7B3AEB80" w:rsidR="0015083F" w:rsidRPr="0015083F" w:rsidRDefault="0015083F" w:rsidP="0015083F">
      <w:pPr>
        <w:spacing w:line="319" w:lineRule="exact"/>
        <w:ind w:left="118"/>
        <w:rPr>
          <w:bCs/>
          <w:sz w:val="28"/>
        </w:rPr>
      </w:pPr>
      <w:r w:rsidRPr="0015083F">
        <w:rPr>
          <w:bCs/>
          <w:sz w:val="28"/>
        </w:rPr>
        <w:t>Кодацкая Л.Н.</w:t>
      </w:r>
    </w:p>
    <w:p w14:paraId="4D28288A" w14:textId="77777777" w:rsidR="0015083F" w:rsidRDefault="0015083F" w:rsidP="0015083F">
      <w:pPr>
        <w:pStyle w:val="11"/>
        <w:spacing w:before="4"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14:paraId="3A8EC721" w14:textId="77777777" w:rsidR="0015083F" w:rsidRDefault="0015083F" w:rsidP="0015083F">
      <w:pPr>
        <w:pStyle w:val="a5"/>
        <w:numPr>
          <w:ilvl w:val="0"/>
          <w:numId w:val="1"/>
        </w:numPr>
        <w:tabs>
          <w:tab w:val="left" w:pos="1113"/>
        </w:tabs>
        <w:ind w:left="118" w:right="121" w:firstLine="707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Штаба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требующих повышенного педагогического внимания, за 1 полугодие </w:t>
      </w:r>
      <w:r>
        <w:t>2022-2023</w:t>
      </w:r>
      <w:r>
        <w:rPr>
          <w:spacing w:val="-2"/>
        </w:rPr>
        <w:t xml:space="preserve"> </w:t>
      </w:r>
      <w:r>
        <w:rPr>
          <w:sz w:val="28"/>
        </w:rPr>
        <w:t>учебного года.</w:t>
      </w:r>
    </w:p>
    <w:p w14:paraId="127A1D34" w14:textId="5588EF14" w:rsidR="0015083F" w:rsidRDefault="0015083F" w:rsidP="0015083F">
      <w:pPr>
        <w:pStyle w:val="a5"/>
        <w:numPr>
          <w:ilvl w:val="0"/>
          <w:numId w:val="1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«Зимние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2"/>
          <w:sz w:val="28"/>
        </w:rPr>
        <w:t xml:space="preserve"> </w:t>
      </w:r>
      <w:r>
        <w:t>2022-2023</w:t>
      </w:r>
      <w:r>
        <w:rPr>
          <w:spacing w:val="-2"/>
        </w:rPr>
        <w:t xml:space="preserve"> уч.года</w:t>
      </w:r>
      <w:r>
        <w:rPr>
          <w:sz w:val="28"/>
        </w:rPr>
        <w:t>».</w:t>
      </w:r>
    </w:p>
    <w:p w14:paraId="2BE8EB7C" w14:textId="1A65FB99" w:rsidR="0015083F" w:rsidRPr="0015083F" w:rsidRDefault="0015083F" w:rsidP="0015083F">
      <w:pPr>
        <w:pStyle w:val="a5"/>
        <w:numPr>
          <w:ilvl w:val="0"/>
          <w:numId w:val="1"/>
        </w:numPr>
        <w:tabs>
          <w:tab w:val="left" w:pos="1113"/>
        </w:tabs>
        <w:ind w:left="118" w:right="121" w:firstLine="707"/>
        <w:jc w:val="both"/>
        <w:rPr>
          <w:sz w:val="28"/>
        </w:rPr>
      </w:pPr>
      <w:r>
        <w:rPr>
          <w:sz w:val="28"/>
        </w:rPr>
        <w:t>О мероприятиях месячника оборонно-массовой и военно-патриотической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14:paraId="19DC92B1" w14:textId="49AD315B" w:rsidR="0015083F" w:rsidRDefault="0015083F" w:rsidP="0015083F">
      <w:pPr>
        <w:ind w:left="118" w:right="122" w:firstLine="707"/>
        <w:jc w:val="both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первому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слушали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71"/>
          <w:sz w:val="28"/>
        </w:rPr>
        <w:t xml:space="preserve"> Авдееву Татьяну Георгиевну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выступила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риска».</w:t>
      </w:r>
    </w:p>
    <w:p w14:paraId="614E7EA4" w14:textId="12BB3D29" w:rsidR="0015083F" w:rsidRDefault="0015083F" w:rsidP="0015083F">
      <w:pPr>
        <w:pStyle w:val="a3"/>
        <w:ind w:right="121" w:firstLine="707"/>
      </w:pPr>
      <w:r>
        <w:t>Далее</w:t>
      </w:r>
      <w:r>
        <w:rPr>
          <w:spacing w:val="1"/>
        </w:rPr>
        <w:t xml:space="preserve"> </w:t>
      </w:r>
      <w:r>
        <w:t>выступила</w:t>
      </w:r>
      <w:r>
        <w:t xml:space="preserve"> </w:t>
      </w:r>
      <w:r>
        <w:rPr>
          <w:spacing w:val="1"/>
        </w:rPr>
        <w:t>Белозорова Наталья Анатольевна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представила</w:t>
      </w:r>
      <w:r>
        <w:rPr>
          <w:spacing w:val="-1"/>
        </w:rPr>
        <w:t xml:space="preserve"> </w:t>
      </w:r>
      <w:r>
        <w:t>список несовершеннолетних,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 профилактическом</w:t>
      </w:r>
      <w:r>
        <w:rPr>
          <w:spacing w:val="2"/>
        </w:rPr>
        <w:t xml:space="preserve"> </w:t>
      </w:r>
      <w:r>
        <w:t>учете,</w:t>
      </w:r>
      <w: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совета профилактики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2022-2023 учебного года.</w:t>
      </w:r>
    </w:p>
    <w:p w14:paraId="1B5D452D" w14:textId="53A9947A" w:rsidR="0015083F" w:rsidRDefault="0015083F" w:rsidP="0015083F">
      <w:pPr>
        <w:pStyle w:val="a3"/>
        <w:spacing w:before="1"/>
        <w:ind w:right="122" w:firstLine="707"/>
      </w:pPr>
      <w:r>
        <w:rPr>
          <w:b/>
        </w:rPr>
        <w:t>Решили:</w:t>
      </w:r>
      <w:r>
        <w:rPr>
          <w:b/>
        </w:rPr>
        <w:t xml:space="preserve"> </w:t>
      </w:r>
      <w:r>
        <w:t>считать работу с учащимися «группы риска» удовлетворительной,</w:t>
      </w:r>
      <w:r>
        <w:rPr>
          <w:spacing w:val="1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 направлении.</w:t>
      </w:r>
    </w:p>
    <w:p w14:paraId="6433A2E4" w14:textId="2F8F6B83" w:rsidR="0015083F" w:rsidRDefault="0015083F" w:rsidP="0015083F">
      <w:pPr>
        <w:pStyle w:val="a3"/>
        <w:ind w:right="123" w:firstLine="707"/>
      </w:pPr>
      <w:r>
        <w:t>У</w:t>
      </w:r>
      <w:r>
        <w:t>т</w:t>
      </w:r>
      <w:r>
        <w:t>вердить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профилактическом</w:t>
      </w:r>
      <w:r>
        <w:rPr>
          <w:spacing w:val="1"/>
        </w:rPr>
        <w:t xml:space="preserve"> </w:t>
      </w:r>
      <w:r>
        <w:t>учете.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руководителям,</w:t>
      </w:r>
      <w:r>
        <w:rPr>
          <w:spacing w:val="1"/>
        </w:rPr>
        <w:t xml:space="preserve"> </w:t>
      </w:r>
      <w:r>
        <w:t>педагогу-психологу</w:t>
      </w:r>
      <w:r>
        <w:rPr>
          <w:spacing w:val="1"/>
        </w:rPr>
        <w:t xml:space="preserve"> </w:t>
      </w:r>
      <w:r>
        <w:t>организовать профилактическую работу с несовершеннолетними, состоящими на</w:t>
      </w:r>
      <w:r>
        <w:rPr>
          <w:spacing w:val="1"/>
        </w:rPr>
        <w:t xml:space="preserve"> </w:t>
      </w:r>
      <w:r>
        <w:t>профилактическом</w:t>
      </w:r>
      <w:r>
        <w:rPr>
          <w:spacing w:val="-1"/>
        </w:rPr>
        <w:t xml:space="preserve"> </w:t>
      </w:r>
      <w:r>
        <w:t>учете.</w:t>
      </w:r>
    </w:p>
    <w:p w14:paraId="2BFCF2F9" w14:textId="77777777" w:rsidR="0015083F" w:rsidRDefault="0015083F" w:rsidP="0015083F">
      <w:pPr>
        <w:pStyle w:val="a3"/>
        <w:spacing w:line="320" w:lineRule="exact"/>
        <w:ind w:left="826"/>
      </w:pPr>
      <w:r>
        <w:t>Результаты</w:t>
      </w:r>
      <w:r>
        <w:rPr>
          <w:spacing w:val="-3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считать</w:t>
      </w:r>
      <w:r>
        <w:rPr>
          <w:spacing w:val="-5"/>
        </w:rPr>
        <w:t xml:space="preserve"> </w:t>
      </w:r>
      <w:r>
        <w:t>удовлетворительными.</w:t>
      </w:r>
    </w:p>
    <w:p w14:paraId="44E2B881" w14:textId="641E8B43" w:rsidR="0015083F" w:rsidRPr="0015083F" w:rsidRDefault="0015083F" w:rsidP="0015083F">
      <w:pPr>
        <w:spacing w:before="2"/>
        <w:ind w:left="118" w:right="124" w:firstLine="707"/>
        <w:jc w:val="both"/>
        <w:rPr>
          <w:sz w:val="28"/>
          <w:szCs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слушали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47"/>
          <w:sz w:val="28"/>
        </w:rPr>
        <w:t xml:space="preserve"> </w:t>
      </w:r>
      <w:r>
        <w:rPr>
          <w:sz w:val="28"/>
        </w:rPr>
        <w:t>Самброву Марию Таймассовну</w:t>
      </w:r>
      <w:r>
        <w:rPr>
          <w:sz w:val="28"/>
        </w:rPr>
        <w:t>,</w:t>
      </w:r>
      <w:r>
        <w:rPr>
          <w:spacing w:val="4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48"/>
          <w:sz w:val="28"/>
        </w:rPr>
        <w:t xml:space="preserve"> </w:t>
      </w:r>
      <w:r>
        <w:rPr>
          <w:sz w:val="28"/>
        </w:rPr>
        <w:t>выступила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49"/>
          <w:sz w:val="28"/>
        </w:rPr>
        <w:t xml:space="preserve"> </w:t>
      </w:r>
      <w:r w:rsidRPr="0015083F">
        <w:rPr>
          <w:sz w:val="28"/>
          <w:szCs w:val="28"/>
        </w:rPr>
        <w:t>программы</w:t>
      </w:r>
      <w:r w:rsidRPr="0015083F">
        <w:rPr>
          <w:sz w:val="28"/>
          <w:szCs w:val="28"/>
        </w:rPr>
        <w:t xml:space="preserve"> </w:t>
      </w:r>
      <w:r w:rsidRPr="0015083F">
        <w:rPr>
          <w:sz w:val="28"/>
          <w:szCs w:val="28"/>
        </w:rPr>
        <w:t>«Зимние каникулы 2022-2023» (организация занятости учащихся в период зимних</w:t>
      </w:r>
      <w:r w:rsidRPr="0015083F">
        <w:rPr>
          <w:spacing w:val="-67"/>
          <w:sz w:val="28"/>
          <w:szCs w:val="28"/>
        </w:rPr>
        <w:t xml:space="preserve"> </w:t>
      </w:r>
      <w:r w:rsidRPr="0015083F">
        <w:rPr>
          <w:sz w:val="28"/>
          <w:szCs w:val="28"/>
        </w:rPr>
        <w:t>каникул): основной формой проведения мероприятий в период зимних каникул</w:t>
      </w:r>
      <w:r w:rsidRPr="0015083F">
        <w:rPr>
          <w:spacing w:val="1"/>
          <w:sz w:val="28"/>
          <w:szCs w:val="28"/>
        </w:rPr>
        <w:t xml:space="preserve"> </w:t>
      </w:r>
      <w:r w:rsidRPr="0015083F">
        <w:rPr>
          <w:sz w:val="28"/>
          <w:szCs w:val="28"/>
        </w:rPr>
        <w:t>стали</w:t>
      </w:r>
      <w:r w:rsidRPr="0015083F">
        <w:rPr>
          <w:spacing w:val="1"/>
          <w:sz w:val="28"/>
          <w:szCs w:val="28"/>
        </w:rPr>
        <w:t xml:space="preserve"> </w:t>
      </w:r>
      <w:r w:rsidRPr="0015083F">
        <w:rPr>
          <w:sz w:val="28"/>
          <w:szCs w:val="28"/>
        </w:rPr>
        <w:t>онлайн-экскурсии</w:t>
      </w:r>
      <w:r w:rsidRPr="0015083F">
        <w:rPr>
          <w:spacing w:val="1"/>
          <w:sz w:val="28"/>
          <w:szCs w:val="28"/>
        </w:rPr>
        <w:t xml:space="preserve"> </w:t>
      </w:r>
      <w:r w:rsidRPr="0015083F">
        <w:rPr>
          <w:sz w:val="28"/>
          <w:szCs w:val="28"/>
        </w:rPr>
        <w:t>и</w:t>
      </w:r>
      <w:r w:rsidRPr="0015083F">
        <w:rPr>
          <w:spacing w:val="1"/>
          <w:sz w:val="28"/>
          <w:szCs w:val="28"/>
        </w:rPr>
        <w:t xml:space="preserve"> </w:t>
      </w:r>
      <w:r w:rsidRPr="0015083F">
        <w:rPr>
          <w:sz w:val="28"/>
          <w:szCs w:val="28"/>
        </w:rPr>
        <w:t>виртуальные</w:t>
      </w:r>
      <w:r w:rsidRPr="0015083F">
        <w:rPr>
          <w:spacing w:val="1"/>
          <w:sz w:val="28"/>
          <w:szCs w:val="28"/>
        </w:rPr>
        <w:t xml:space="preserve"> </w:t>
      </w:r>
      <w:r w:rsidRPr="0015083F">
        <w:rPr>
          <w:sz w:val="28"/>
          <w:szCs w:val="28"/>
        </w:rPr>
        <w:t>путешествия,</w:t>
      </w:r>
      <w:r w:rsidRPr="0015083F">
        <w:rPr>
          <w:spacing w:val="1"/>
          <w:sz w:val="28"/>
          <w:szCs w:val="28"/>
        </w:rPr>
        <w:t xml:space="preserve"> </w:t>
      </w:r>
      <w:r w:rsidRPr="0015083F">
        <w:rPr>
          <w:sz w:val="28"/>
          <w:szCs w:val="28"/>
        </w:rPr>
        <w:t>викторины</w:t>
      </w:r>
      <w:r w:rsidRPr="0015083F">
        <w:rPr>
          <w:spacing w:val="1"/>
          <w:sz w:val="28"/>
          <w:szCs w:val="28"/>
        </w:rPr>
        <w:t xml:space="preserve"> </w:t>
      </w:r>
      <w:r w:rsidRPr="0015083F">
        <w:rPr>
          <w:sz w:val="28"/>
          <w:szCs w:val="28"/>
        </w:rPr>
        <w:t>и</w:t>
      </w:r>
      <w:r w:rsidRPr="0015083F">
        <w:rPr>
          <w:spacing w:val="1"/>
          <w:sz w:val="28"/>
          <w:szCs w:val="28"/>
        </w:rPr>
        <w:t xml:space="preserve"> </w:t>
      </w:r>
      <w:r w:rsidRPr="0015083F">
        <w:rPr>
          <w:sz w:val="28"/>
          <w:szCs w:val="28"/>
        </w:rPr>
        <w:t>квесты,</w:t>
      </w:r>
      <w:r w:rsidRPr="0015083F">
        <w:rPr>
          <w:spacing w:val="1"/>
          <w:sz w:val="28"/>
          <w:szCs w:val="28"/>
        </w:rPr>
        <w:t xml:space="preserve"> </w:t>
      </w:r>
      <w:r w:rsidRPr="0015083F">
        <w:rPr>
          <w:sz w:val="28"/>
          <w:szCs w:val="28"/>
        </w:rPr>
        <w:t>которые</w:t>
      </w:r>
      <w:r w:rsidRPr="0015083F">
        <w:rPr>
          <w:spacing w:val="-4"/>
          <w:sz w:val="28"/>
          <w:szCs w:val="28"/>
        </w:rPr>
        <w:t xml:space="preserve"> </w:t>
      </w:r>
      <w:r w:rsidRPr="0015083F">
        <w:rPr>
          <w:sz w:val="28"/>
          <w:szCs w:val="28"/>
        </w:rPr>
        <w:t>проходили</w:t>
      </w:r>
      <w:r w:rsidRPr="0015083F">
        <w:rPr>
          <w:spacing w:val="-3"/>
          <w:sz w:val="28"/>
          <w:szCs w:val="28"/>
        </w:rPr>
        <w:t xml:space="preserve"> </w:t>
      </w:r>
      <w:r w:rsidRPr="0015083F">
        <w:rPr>
          <w:sz w:val="28"/>
          <w:szCs w:val="28"/>
        </w:rPr>
        <w:t>посредством</w:t>
      </w:r>
      <w:r w:rsidRPr="0015083F">
        <w:rPr>
          <w:spacing w:val="-1"/>
          <w:sz w:val="28"/>
          <w:szCs w:val="28"/>
        </w:rPr>
        <w:t xml:space="preserve"> </w:t>
      </w:r>
      <w:r w:rsidRPr="0015083F">
        <w:rPr>
          <w:sz w:val="28"/>
          <w:szCs w:val="28"/>
        </w:rPr>
        <w:t>онлайн</w:t>
      </w:r>
      <w:r w:rsidRPr="0015083F">
        <w:rPr>
          <w:spacing w:val="-2"/>
          <w:sz w:val="28"/>
          <w:szCs w:val="28"/>
        </w:rPr>
        <w:t xml:space="preserve"> </w:t>
      </w:r>
      <w:r w:rsidRPr="0015083F">
        <w:rPr>
          <w:sz w:val="28"/>
          <w:szCs w:val="28"/>
        </w:rPr>
        <w:t>конференций.</w:t>
      </w:r>
    </w:p>
    <w:p w14:paraId="48CD13E4" w14:textId="77777777" w:rsidR="0015083F" w:rsidRDefault="0015083F" w:rsidP="0015083F">
      <w:pPr>
        <w:pStyle w:val="a3"/>
        <w:spacing w:before="1"/>
        <w:ind w:right="125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удовлетворительными.</w:t>
      </w:r>
    </w:p>
    <w:p w14:paraId="7E80E24C" w14:textId="75884561" w:rsidR="0015083F" w:rsidRDefault="0015083F" w:rsidP="0015083F">
      <w:pPr>
        <w:pStyle w:val="a3"/>
        <w:ind w:right="121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третьему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 xml:space="preserve">Белозорову </w:t>
      </w:r>
      <w:r>
        <w:lastRenderedPageBreak/>
        <w:t>Наталью Анатольевну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t xml:space="preserve"> </w:t>
      </w:r>
      <w:r>
        <w:t>представила план мероприятий в рамках</w:t>
      </w:r>
      <w:r>
        <w:rPr>
          <w:spacing w:val="1"/>
        </w:rPr>
        <w:t xml:space="preserve"> </w:t>
      </w:r>
      <w:r>
        <w:t>месячника оборонно-массовой и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-1"/>
        </w:rPr>
        <w:t xml:space="preserve"> </w:t>
      </w:r>
      <w:r>
        <w:t>работы.</w:t>
      </w:r>
    </w:p>
    <w:p w14:paraId="317680F6" w14:textId="77777777" w:rsidR="0015083F" w:rsidRDefault="0015083F" w:rsidP="0015083F">
      <w:pPr>
        <w:pStyle w:val="a3"/>
        <w:ind w:right="119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месячника</w:t>
      </w:r>
      <w:r>
        <w:rPr>
          <w:spacing w:val="1"/>
        </w:rPr>
        <w:t xml:space="preserve"> </w:t>
      </w:r>
      <w:r>
        <w:t>оборонно-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 военно-патриотической работы.</w:t>
      </w:r>
    </w:p>
    <w:p w14:paraId="2A3E20E1" w14:textId="77777777" w:rsidR="0015083F" w:rsidRDefault="0015083F" w:rsidP="0015083F">
      <w:pPr>
        <w:pStyle w:val="a3"/>
        <w:ind w:left="0"/>
        <w:jc w:val="left"/>
        <w:rPr>
          <w:sz w:val="30"/>
        </w:rPr>
      </w:pPr>
    </w:p>
    <w:p w14:paraId="2C802477" w14:textId="77777777" w:rsidR="0015083F" w:rsidRDefault="0015083F" w:rsidP="0015083F">
      <w:pPr>
        <w:pStyle w:val="a3"/>
        <w:spacing w:before="4"/>
        <w:ind w:left="0"/>
        <w:jc w:val="left"/>
        <w:rPr>
          <w:sz w:val="25"/>
        </w:rPr>
      </w:pPr>
    </w:p>
    <w:p w14:paraId="4B03C312" w14:textId="57294434" w:rsidR="0015083F" w:rsidRDefault="0015083F" w:rsidP="0015083F">
      <w:pPr>
        <w:pStyle w:val="a3"/>
        <w:tabs>
          <w:tab w:val="left" w:pos="7560"/>
        </w:tabs>
      </w:pPr>
      <w:r>
        <w:t>Директор</w:t>
      </w:r>
      <w:r>
        <w:rPr>
          <w:spacing w:val="-4"/>
        </w:rPr>
        <w:t xml:space="preserve"> МБОУ СОШ №14 г.Шахты                                Л.В. Кучук</w:t>
      </w:r>
    </w:p>
    <w:p w14:paraId="69EFB84E" w14:textId="77777777" w:rsidR="00AD56DC" w:rsidRDefault="00AD56DC"/>
    <w:sectPr w:rsidR="00AD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lang w:val="ru-RU" w:eastAsia="en-US" w:bidi="ar-SA"/>
      </w:rPr>
    </w:lvl>
  </w:abstractNum>
  <w:num w:numId="1" w16cid:durableId="14448876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A5"/>
    <w:rsid w:val="0015083F"/>
    <w:rsid w:val="007E0BA5"/>
    <w:rsid w:val="00A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6436"/>
  <w15:chartTrackingRefBased/>
  <w15:docId w15:val="{23F50737-4779-46B1-BCB5-7A229EDC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50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5083F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083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5083F"/>
    <w:pPr>
      <w:ind w:left="1112" w:hanging="287"/>
    </w:pPr>
  </w:style>
  <w:style w:type="paragraph" w:customStyle="1" w:styleId="11">
    <w:name w:val="Заголовок 11"/>
    <w:basedOn w:val="a"/>
    <w:uiPriority w:val="1"/>
    <w:qFormat/>
    <w:rsid w:val="0015083F"/>
    <w:pPr>
      <w:ind w:left="1195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miss.nastytylechka@yandex.ru</dc:creator>
  <cp:keywords/>
  <dc:description/>
  <cp:lastModifiedBy>miss.nastytylechka@yandex.ru</cp:lastModifiedBy>
  <cp:revision>2</cp:revision>
  <dcterms:created xsi:type="dcterms:W3CDTF">2023-02-20T10:35:00Z</dcterms:created>
  <dcterms:modified xsi:type="dcterms:W3CDTF">2023-02-20T10:44:00Z</dcterms:modified>
</cp:coreProperties>
</file>